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8A" w:rsidRDefault="009B278A" w:rsidP="009B278A">
      <w:pPr>
        <w:jc w:val="center"/>
        <w:rPr>
          <w:rFonts w:ascii="Times New Roman" w:hAnsi="Times New Roman" w:cs="Times New Roman"/>
          <w:b/>
          <w:sz w:val="24"/>
          <w:szCs w:val="24"/>
        </w:rPr>
      </w:pPr>
      <w:bookmarkStart w:id="0" w:name="_GoBack"/>
      <w:bookmarkEnd w:id="0"/>
      <w:r w:rsidRPr="00A02C2D">
        <w:rPr>
          <w:rFonts w:ascii="Times New Roman" w:hAnsi="Times New Roman" w:cs="Times New Roman"/>
          <w:b/>
          <w:sz w:val="23"/>
          <w:szCs w:val="23"/>
        </w:rPr>
        <w:t xml:space="preserve">SAĞLIK-SEN </w:t>
      </w:r>
      <w:r>
        <w:rPr>
          <w:rFonts w:ascii="Times New Roman" w:hAnsi="Times New Roman" w:cs="Times New Roman"/>
          <w:b/>
          <w:sz w:val="24"/>
          <w:szCs w:val="24"/>
        </w:rPr>
        <w:t>KURUM İDARİ KURULU TOPLANTISI</w:t>
      </w:r>
    </w:p>
    <w:p w:rsidR="009B278A" w:rsidRDefault="009B278A" w:rsidP="009B278A">
      <w:pPr>
        <w:jc w:val="center"/>
        <w:rPr>
          <w:rFonts w:ascii="Times New Roman" w:hAnsi="Times New Roman" w:cs="Times New Roman"/>
          <w:b/>
          <w:sz w:val="24"/>
          <w:szCs w:val="24"/>
        </w:rPr>
      </w:pPr>
      <w:r>
        <w:rPr>
          <w:rFonts w:ascii="Times New Roman" w:hAnsi="Times New Roman" w:cs="Times New Roman"/>
          <w:b/>
          <w:sz w:val="24"/>
          <w:szCs w:val="24"/>
        </w:rPr>
        <w:t>EKİM 2018 DÖNEMİNE AİT KARARLAR</w:t>
      </w:r>
    </w:p>
    <w:p w:rsidR="000B312F" w:rsidRPr="00A02C2D" w:rsidRDefault="000B312F" w:rsidP="000B312F">
      <w:pPr>
        <w:pStyle w:val="ListeParagraf"/>
        <w:numPr>
          <w:ilvl w:val="0"/>
          <w:numId w:val="1"/>
        </w:numPr>
        <w:spacing w:line="360" w:lineRule="auto"/>
        <w:jc w:val="both"/>
        <w:rPr>
          <w:rFonts w:ascii="Times New Roman" w:hAnsi="Times New Roman" w:cs="Times New Roman"/>
          <w:b/>
          <w:sz w:val="23"/>
          <w:szCs w:val="23"/>
        </w:rPr>
      </w:pPr>
      <w:r w:rsidRPr="00A02C2D">
        <w:rPr>
          <w:rFonts w:ascii="Times New Roman" w:hAnsi="Times New Roman" w:cs="Times New Roman"/>
          <w:b/>
          <w:sz w:val="23"/>
          <w:szCs w:val="23"/>
        </w:rPr>
        <w:t>Görevde yükselme ve unvan değişikliği için kadro tahsisi yapılması ve sınav açılması.</w:t>
      </w:r>
    </w:p>
    <w:p w:rsidR="000B312F" w:rsidRPr="00A02C2D" w:rsidRDefault="000B312F" w:rsidP="000B312F">
      <w:pPr>
        <w:pStyle w:val="ListeParagraf"/>
        <w:jc w:val="both"/>
        <w:rPr>
          <w:rFonts w:ascii="Times New Roman" w:hAnsi="Times New Roman" w:cs="Times New Roman"/>
          <w:sz w:val="23"/>
          <w:szCs w:val="23"/>
        </w:rPr>
      </w:pPr>
      <w:r w:rsidRPr="00A02C2D">
        <w:rPr>
          <w:rFonts w:ascii="Times New Roman" w:hAnsi="Times New Roman" w:cs="Times New Roman"/>
          <w:sz w:val="23"/>
          <w:szCs w:val="23"/>
        </w:rPr>
        <w:t>Birimlerden gelen ihtiyaç duyulan kadrolar belirlenerek 2019 yılı içerisinde görevde yükselme ve unvan değişikliği sınavının merkezi sistemle yaptırılması, sınav sonucunda başarılı olanların atama işlemlerinin yapılması.</w:t>
      </w:r>
    </w:p>
    <w:p w:rsidR="000B312F" w:rsidRPr="00A02C2D" w:rsidRDefault="000B312F" w:rsidP="000B312F">
      <w:pPr>
        <w:pStyle w:val="ListeParagraf"/>
        <w:numPr>
          <w:ilvl w:val="0"/>
          <w:numId w:val="1"/>
        </w:numPr>
        <w:spacing w:line="360" w:lineRule="auto"/>
        <w:jc w:val="both"/>
        <w:rPr>
          <w:rFonts w:ascii="Times New Roman" w:hAnsi="Times New Roman" w:cs="Times New Roman"/>
          <w:b/>
          <w:sz w:val="23"/>
          <w:szCs w:val="23"/>
        </w:rPr>
      </w:pPr>
      <w:r w:rsidRPr="00A02C2D">
        <w:rPr>
          <w:rFonts w:ascii="Times New Roman" w:hAnsi="Times New Roman" w:cs="Times New Roman"/>
          <w:b/>
          <w:sz w:val="23"/>
          <w:szCs w:val="23"/>
        </w:rPr>
        <w:t>KSÜ Tıp Fakültesi ve SUA Hastanesi bünyesinde çalışan tüm memur kadrolu personele Bilgisayar İşletmenliği kadrosu tahsis edilmesi.</w:t>
      </w:r>
    </w:p>
    <w:p w:rsidR="000B312F" w:rsidRPr="00A02C2D" w:rsidRDefault="000B312F" w:rsidP="000B312F">
      <w:pPr>
        <w:pStyle w:val="ListeParagraf"/>
        <w:spacing w:line="360" w:lineRule="auto"/>
        <w:jc w:val="both"/>
        <w:rPr>
          <w:rFonts w:ascii="Times New Roman" w:hAnsi="Times New Roman" w:cs="Times New Roman"/>
          <w:sz w:val="23"/>
          <w:szCs w:val="23"/>
        </w:rPr>
      </w:pPr>
      <w:r w:rsidRPr="00A02C2D">
        <w:rPr>
          <w:rFonts w:ascii="Times New Roman" w:hAnsi="Times New Roman" w:cs="Times New Roman"/>
          <w:sz w:val="23"/>
          <w:szCs w:val="23"/>
        </w:rPr>
        <w:t xml:space="preserve">Devlet Personel Başkanlığı ve Maliye Bakanlığı nezdinde kadro tahsis tenkis işlemleri başlatılmış olup sonuçlandığında kadro imkanları </w:t>
      </w:r>
      <w:proofErr w:type="gramStart"/>
      <w:r w:rsidRPr="00A02C2D">
        <w:rPr>
          <w:rFonts w:ascii="Times New Roman" w:hAnsi="Times New Roman" w:cs="Times New Roman"/>
          <w:sz w:val="23"/>
          <w:szCs w:val="23"/>
        </w:rPr>
        <w:t>dahilinde</w:t>
      </w:r>
      <w:proofErr w:type="gramEnd"/>
      <w:r w:rsidRPr="00A02C2D">
        <w:rPr>
          <w:rFonts w:ascii="Times New Roman" w:hAnsi="Times New Roman" w:cs="Times New Roman"/>
          <w:sz w:val="23"/>
          <w:szCs w:val="23"/>
        </w:rPr>
        <w:t xml:space="preserve"> atama işlemlerinin yapılması.</w:t>
      </w:r>
    </w:p>
    <w:p w:rsidR="000B312F" w:rsidRPr="00A02C2D" w:rsidRDefault="000B312F" w:rsidP="000B312F">
      <w:pPr>
        <w:pStyle w:val="ListeParagraf"/>
        <w:numPr>
          <w:ilvl w:val="0"/>
          <w:numId w:val="1"/>
        </w:numPr>
        <w:spacing w:line="360" w:lineRule="auto"/>
        <w:jc w:val="both"/>
        <w:rPr>
          <w:rFonts w:ascii="Times New Roman" w:hAnsi="Times New Roman" w:cs="Times New Roman"/>
          <w:b/>
          <w:sz w:val="23"/>
          <w:szCs w:val="23"/>
        </w:rPr>
      </w:pPr>
      <w:proofErr w:type="gramStart"/>
      <w:r w:rsidRPr="00A02C2D">
        <w:rPr>
          <w:rFonts w:ascii="Times New Roman" w:hAnsi="Times New Roman" w:cs="Times New Roman"/>
          <w:b/>
          <w:sz w:val="23"/>
          <w:szCs w:val="23"/>
        </w:rPr>
        <w:t>Poliklinik hizmetlerinde personel ve yakınlarına öncelik tanınması.</w:t>
      </w:r>
      <w:proofErr w:type="gramEnd"/>
    </w:p>
    <w:p w:rsidR="000B312F" w:rsidRPr="00A02C2D" w:rsidRDefault="000B312F" w:rsidP="000B312F">
      <w:pPr>
        <w:pStyle w:val="ListeParagraf"/>
        <w:spacing w:line="360" w:lineRule="auto"/>
        <w:jc w:val="both"/>
        <w:rPr>
          <w:rFonts w:ascii="Times New Roman" w:hAnsi="Times New Roman" w:cs="Times New Roman"/>
          <w:sz w:val="23"/>
          <w:szCs w:val="23"/>
        </w:rPr>
      </w:pPr>
      <w:r w:rsidRPr="00A02C2D">
        <w:rPr>
          <w:rFonts w:ascii="Times New Roman" w:hAnsi="Times New Roman" w:cs="Times New Roman"/>
          <w:sz w:val="23"/>
          <w:szCs w:val="23"/>
        </w:rPr>
        <w:t>Üniversite personelinin anne, baba, eş ve çocukları için yüzde oranında kontenjan belirlenmesi ve uygun zamanlarda beklemeksizin muayene olmasını sağlayacak bir yöntem üzerinde çalışılması.</w:t>
      </w:r>
    </w:p>
    <w:p w:rsidR="000B312F" w:rsidRPr="00A02C2D" w:rsidRDefault="000B312F" w:rsidP="000B312F">
      <w:pPr>
        <w:pStyle w:val="ListeParagraf"/>
        <w:numPr>
          <w:ilvl w:val="0"/>
          <w:numId w:val="1"/>
        </w:numPr>
        <w:spacing w:line="360" w:lineRule="auto"/>
        <w:jc w:val="both"/>
        <w:rPr>
          <w:rFonts w:ascii="Times New Roman" w:hAnsi="Times New Roman" w:cs="Times New Roman"/>
          <w:b/>
          <w:sz w:val="23"/>
          <w:szCs w:val="23"/>
        </w:rPr>
      </w:pPr>
      <w:r w:rsidRPr="00A02C2D">
        <w:rPr>
          <w:rFonts w:ascii="Times New Roman" w:hAnsi="Times New Roman" w:cs="Times New Roman"/>
          <w:b/>
          <w:sz w:val="23"/>
          <w:szCs w:val="23"/>
        </w:rPr>
        <w:t>Personel çocukları için kreş açılması.</w:t>
      </w:r>
    </w:p>
    <w:p w:rsidR="000B312F" w:rsidRPr="00A02C2D" w:rsidRDefault="000B312F" w:rsidP="000B312F">
      <w:pPr>
        <w:pStyle w:val="ListeParagraf"/>
        <w:spacing w:line="360" w:lineRule="auto"/>
        <w:jc w:val="both"/>
        <w:rPr>
          <w:rFonts w:ascii="Times New Roman" w:hAnsi="Times New Roman" w:cs="Times New Roman"/>
          <w:sz w:val="23"/>
          <w:szCs w:val="23"/>
        </w:rPr>
      </w:pPr>
      <w:r w:rsidRPr="00A02C2D">
        <w:rPr>
          <w:rFonts w:ascii="Times New Roman" w:hAnsi="Times New Roman" w:cs="Times New Roman"/>
          <w:sz w:val="23"/>
          <w:szCs w:val="23"/>
        </w:rPr>
        <w:t xml:space="preserve">Avşar Yerleşkesi içerisinde kreş açılması konusunda bina tahsisi için farklı modeller üzerinde çalışmalar yapılması. </w:t>
      </w:r>
    </w:p>
    <w:p w:rsidR="000B312F" w:rsidRPr="00A02C2D" w:rsidRDefault="000B312F" w:rsidP="000B312F">
      <w:pPr>
        <w:pStyle w:val="ListeParagraf"/>
        <w:numPr>
          <w:ilvl w:val="0"/>
          <w:numId w:val="1"/>
        </w:numPr>
        <w:spacing w:line="360" w:lineRule="auto"/>
        <w:jc w:val="both"/>
        <w:rPr>
          <w:rFonts w:ascii="Times New Roman" w:hAnsi="Times New Roman" w:cs="Times New Roman"/>
          <w:b/>
          <w:sz w:val="23"/>
          <w:szCs w:val="23"/>
        </w:rPr>
      </w:pPr>
      <w:r w:rsidRPr="00A02C2D">
        <w:rPr>
          <w:rFonts w:ascii="Times New Roman" w:hAnsi="Times New Roman" w:cs="Times New Roman"/>
          <w:b/>
          <w:sz w:val="23"/>
          <w:szCs w:val="23"/>
        </w:rPr>
        <w:t>Hastalık mazereti ve şua izinleri yıllık izin kapsamında olmadığından bu izinlerin kullanımından kaynaklı yıllık izinlerde ayda 5, yılda 12 günü geçmemek kaydıyla döner sermaye ek ödemelerinden kesinti yapılmaması.</w:t>
      </w:r>
    </w:p>
    <w:p w:rsidR="000B312F" w:rsidRPr="00A02C2D" w:rsidRDefault="000B312F" w:rsidP="000B312F">
      <w:pPr>
        <w:pStyle w:val="ListeParagraf"/>
        <w:spacing w:line="360" w:lineRule="auto"/>
        <w:jc w:val="both"/>
        <w:rPr>
          <w:rFonts w:ascii="Times New Roman" w:hAnsi="Times New Roman" w:cs="Times New Roman"/>
          <w:sz w:val="23"/>
          <w:szCs w:val="23"/>
        </w:rPr>
      </w:pPr>
      <w:r w:rsidRPr="00A02C2D">
        <w:rPr>
          <w:rFonts w:ascii="Times New Roman" w:hAnsi="Times New Roman" w:cs="Times New Roman"/>
          <w:sz w:val="23"/>
          <w:szCs w:val="23"/>
        </w:rPr>
        <w:t>Kamu Görevlilerinin Geneline Ve Hizmet Kollarına Yönelik Mali Ve Sosyal Haklara İlişkin 2018 Ve 2019 Yıllarını Kapsayan 4. Dönem Toplu Sözleşme Üçüncü Bölümü Sağlık Ve Sosyal Hizmet Koluna İlişkin Toplu Sözleşme kısmı 27. Maddesi Yıllık ve Süt İzinleri kapsamaktadır. Bu nedenle Şua izni ilgili madde kapsamında olmadığından gerekli işlemin yapılması için çalışma yapılmaktadır.</w:t>
      </w:r>
    </w:p>
    <w:p w:rsidR="000B312F" w:rsidRPr="00A02C2D" w:rsidRDefault="000B312F" w:rsidP="000B312F">
      <w:pPr>
        <w:pStyle w:val="ListeParagraf"/>
        <w:numPr>
          <w:ilvl w:val="0"/>
          <w:numId w:val="1"/>
        </w:numPr>
        <w:spacing w:line="360" w:lineRule="auto"/>
        <w:jc w:val="both"/>
        <w:rPr>
          <w:rFonts w:ascii="Times New Roman" w:hAnsi="Times New Roman" w:cs="Times New Roman"/>
          <w:b/>
          <w:sz w:val="23"/>
          <w:szCs w:val="23"/>
        </w:rPr>
      </w:pPr>
      <w:r w:rsidRPr="00A02C2D">
        <w:rPr>
          <w:rFonts w:ascii="Times New Roman" w:hAnsi="Times New Roman" w:cs="Times New Roman"/>
          <w:b/>
          <w:sz w:val="23"/>
          <w:szCs w:val="23"/>
        </w:rPr>
        <w:t>KSÜ SUA Hastanesi bünyesinde görevlendirilmek üzere hemşire, ebe ve temizlik personeli sayısının arttırılması hususunda çalışma yapılması.</w:t>
      </w:r>
    </w:p>
    <w:p w:rsidR="000B312F" w:rsidRPr="00A02C2D" w:rsidRDefault="000B312F" w:rsidP="000B312F">
      <w:pPr>
        <w:pStyle w:val="ListeParagraf"/>
        <w:spacing w:line="360" w:lineRule="auto"/>
        <w:jc w:val="both"/>
        <w:rPr>
          <w:rFonts w:ascii="Times New Roman" w:hAnsi="Times New Roman" w:cs="Times New Roman"/>
          <w:sz w:val="23"/>
          <w:szCs w:val="23"/>
        </w:rPr>
      </w:pPr>
      <w:r w:rsidRPr="00A02C2D">
        <w:rPr>
          <w:rFonts w:ascii="Times New Roman" w:hAnsi="Times New Roman" w:cs="Times New Roman"/>
          <w:sz w:val="23"/>
          <w:szCs w:val="23"/>
        </w:rPr>
        <w:t>Sözleşmeli personel kadro tahsisi için Cumhurbaşkanlığı ve Devlet Personel Başkanlığından talepte bulunulmuş olup gerekli çalışmalar devam etmektedir.</w:t>
      </w:r>
    </w:p>
    <w:p w:rsidR="000B312F" w:rsidRPr="00A02C2D" w:rsidRDefault="000B312F" w:rsidP="000B312F">
      <w:pPr>
        <w:pStyle w:val="ListeParagraf"/>
        <w:numPr>
          <w:ilvl w:val="0"/>
          <w:numId w:val="1"/>
        </w:numPr>
        <w:spacing w:line="360" w:lineRule="auto"/>
        <w:jc w:val="both"/>
        <w:rPr>
          <w:rFonts w:ascii="Times New Roman" w:hAnsi="Times New Roman" w:cs="Times New Roman"/>
          <w:b/>
          <w:sz w:val="23"/>
          <w:szCs w:val="23"/>
        </w:rPr>
      </w:pPr>
      <w:r w:rsidRPr="00A02C2D">
        <w:rPr>
          <w:rFonts w:ascii="Times New Roman" w:hAnsi="Times New Roman" w:cs="Times New Roman"/>
          <w:b/>
          <w:sz w:val="23"/>
          <w:szCs w:val="23"/>
        </w:rPr>
        <w:t>10 yılını tamamlamış lisans/</w:t>
      </w:r>
      <w:proofErr w:type="spellStart"/>
      <w:r w:rsidRPr="00A02C2D">
        <w:rPr>
          <w:rFonts w:ascii="Times New Roman" w:hAnsi="Times New Roman" w:cs="Times New Roman"/>
          <w:b/>
          <w:sz w:val="23"/>
          <w:szCs w:val="23"/>
        </w:rPr>
        <w:t>önlisans</w:t>
      </w:r>
      <w:proofErr w:type="spellEnd"/>
      <w:r w:rsidRPr="00A02C2D">
        <w:rPr>
          <w:rFonts w:ascii="Times New Roman" w:hAnsi="Times New Roman" w:cs="Times New Roman"/>
          <w:b/>
          <w:sz w:val="23"/>
          <w:szCs w:val="23"/>
        </w:rPr>
        <w:t xml:space="preserve"> mezunu tekniker veya bilgisayar işletmeni olarak görev yapan memurların derece/kademelerinin yükseltilmesi.</w:t>
      </w:r>
    </w:p>
    <w:p w:rsidR="000B312F" w:rsidRPr="00A02C2D" w:rsidRDefault="000B312F" w:rsidP="000B312F">
      <w:pPr>
        <w:pStyle w:val="ListeParagraf"/>
        <w:spacing w:line="360" w:lineRule="auto"/>
        <w:jc w:val="both"/>
        <w:rPr>
          <w:rFonts w:ascii="Times New Roman" w:hAnsi="Times New Roman" w:cs="Times New Roman"/>
          <w:sz w:val="23"/>
          <w:szCs w:val="23"/>
        </w:rPr>
      </w:pPr>
      <w:r w:rsidRPr="00A02C2D">
        <w:rPr>
          <w:rFonts w:ascii="Times New Roman" w:hAnsi="Times New Roman" w:cs="Times New Roman"/>
          <w:sz w:val="23"/>
          <w:szCs w:val="23"/>
        </w:rPr>
        <w:t>Üniversitemiz bünyesinde görev yapan idari personelin kadro unvanları, eğitim durumu ve hizmet yılı uygun olan personelin görev aylığının yükseltilmesi için Cumhurbaşkanlığı ve Devlet Personel Başkanlığı nezdinde tahsis tenkis işlemlerinin yapılması.</w:t>
      </w:r>
    </w:p>
    <w:p w:rsidR="002526D5" w:rsidRDefault="002526D5"/>
    <w:sectPr w:rsidR="00252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42EAE"/>
    <w:multiLevelType w:val="hybridMultilevel"/>
    <w:tmpl w:val="54D603E6"/>
    <w:lvl w:ilvl="0" w:tplc="69C885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2F"/>
    <w:rsid w:val="000B312F"/>
    <w:rsid w:val="001C2467"/>
    <w:rsid w:val="002526D5"/>
    <w:rsid w:val="004702B0"/>
    <w:rsid w:val="009B2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BC1D2-6BAC-4547-BB92-8BCAE1C6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3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acerveriton</cp:lastModifiedBy>
  <cp:revision>2</cp:revision>
  <dcterms:created xsi:type="dcterms:W3CDTF">2018-11-21T11:28:00Z</dcterms:created>
  <dcterms:modified xsi:type="dcterms:W3CDTF">2018-11-21T11:28:00Z</dcterms:modified>
</cp:coreProperties>
</file>